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EE9AB9" w14:textId="77777777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B4AD1" wp14:editId="332DE1D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0B015EE8" w14:textId="77777777" w:rsidR="00F63318" w:rsidRDefault="00F63318" w:rsidP="00D54214">
      <w:pPr>
        <w:pStyle w:val="Title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EB28EF0" w14:textId="69E4848B" w:rsidR="00D54214" w:rsidRPr="00F63318" w:rsidRDefault="003360D3" w:rsidP="00D54214">
      <w:pPr>
        <w:pStyle w:val="Title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Learning Support Officer (LSO)</w:t>
      </w:r>
      <w:r w:rsidR="007E57DB" w:rsidRPr="00F633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5F2B" w:rsidRPr="00F63318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54214" w:rsidRPr="00F63318">
        <w:rPr>
          <w:rFonts w:asciiTheme="minorHAnsi" w:hAnsiTheme="minorHAnsi" w:cstheme="minorHAnsi"/>
          <w:b/>
          <w:bCs/>
          <w:sz w:val="20"/>
          <w:szCs w:val="20"/>
        </w:rPr>
        <w:t>Person Specification</w:t>
      </w:r>
      <w:r w:rsidR="00D54214" w:rsidRPr="00F63318">
        <w:rPr>
          <w:rFonts w:asciiTheme="minorHAnsi" w:hAnsiTheme="minorHAnsi" w:cstheme="minorHAnsi"/>
          <w:b/>
          <w:sz w:val="20"/>
          <w:szCs w:val="20"/>
        </w:rPr>
        <w:t xml:space="preserve">   </w:t>
      </w:r>
    </w:p>
    <w:p w14:paraId="5B443B1F" w14:textId="77777777" w:rsidR="00F63318" w:rsidRPr="00F63318" w:rsidRDefault="00F63318" w:rsidP="00F63318">
      <w:pPr>
        <w:pStyle w:val="BodyText"/>
        <w:rPr>
          <w:lang w:val="en-US"/>
        </w:rPr>
      </w:pPr>
    </w:p>
    <w:tbl>
      <w:tblPr>
        <w:tblW w:w="0" w:type="auto"/>
        <w:tblInd w:w="-443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0"/>
        <w:gridCol w:w="7638"/>
        <w:gridCol w:w="909"/>
        <w:gridCol w:w="967"/>
        <w:gridCol w:w="905"/>
      </w:tblGrid>
      <w:tr w:rsidR="00AC3865" w:rsidRPr="00F63318" w14:paraId="7D4DBAAC" w14:textId="77777777" w:rsidTr="00F63318">
        <w:trPr>
          <w:cantSplit/>
          <w:trHeight w:val="820"/>
        </w:trPr>
        <w:tc>
          <w:tcPr>
            <w:tcW w:w="82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87B78DD" w14:textId="77777777" w:rsidR="00AC3865" w:rsidRPr="00F63318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JOB REQUIREMENT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73D88F99" w14:textId="77777777" w:rsidR="00AC3865" w:rsidRPr="00F63318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Essential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5609CE33" w14:textId="77777777" w:rsidR="00AC3865" w:rsidRPr="00F63318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Preferred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513870D7" w14:textId="77777777" w:rsidR="00AC3865" w:rsidRPr="00F63318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* How assessed</w:t>
            </w:r>
          </w:p>
        </w:tc>
      </w:tr>
      <w:tr w:rsidR="00AC3865" w:rsidRPr="00F63318" w14:paraId="14808124" w14:textId="77777777" w:rsidTr="00F63318">
        <w:trPr>
          <w:cantSplit/>
          <w:trHeight w:val="454"/>
        </w:trPr>
        <w:tc>
          <w:tcPr>
            <w:tcW w:w="5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FF5F22" w14:textId="77777777" w:rsidR="00AC3865" w:rsidRPr="00F63318" w:rsidRDefault="00AC3865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Qualifications, knowledge and experience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15E90" w14:textId="4FCF0976" w:rsidR="00AC3865" w:rsidRPr="00F63318" w:rsidRDefault="00B91DAE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GCSE in English or Maths</w:t>
            </w:r>
            <w:r w:rsidR="0048437E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(or equivalent)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, at least grade 4 (previously Grade C)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AC59187" w14:textId="37A10E74" w:rsidR="00AC3865" w:rsidRPr="00F63318" w:rsidRDefault="00B91DAE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86CD25F" w14:textId="52C701E8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1CF3065" w14:textId="71F82F84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</w:p>
        </w:tc>
      </w:tr>
      <w:tr w:rsidR="00AC3865" w:rsidRPr="00F63318" w14:paraId="7E844BBE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0E6EB84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5EB96" w14:textId="54AACCBB" w:rsidR="00AC3865" w:rsidRPr="00F63318" w:rsidRDefault="0048437E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Relevant Level 3</w:t>
            </w:r>
            <w:r w:rsidR="00B91DAE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(or equivalent) </w:t>
            </w:r>
            <w:r w:rsidR="00B91DAE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qualification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708BC204" w14:textId="4B879580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C9EFC34" w14:textId="2B7F22AC" w:rsidR="00AC3865" w:rsidRPr="00F63318" w:rsidRDefault="0048437E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A3E2E55" w14:textId="09222042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 </w:t>
            </w:r>
          </w:p>
        </w:tc>
      </w:tr>
      <w:tr w:rsidR="00984CA4" w:rsidRPr="00F63318" w14:paraId="43CCF5B8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20238ED" w14:textId="77777777" w:rsidR="00984CA4" w:rsidRPr="00F63318" w:rsidRDefault="00984CA4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EB350" w14:textId="5EF9BFEA" w:rsidR="00984CA4" w:rsidRPr="00F63318" w:rsidRDefault="00CE1F14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Willingness to undertake the in-house Team Teach course as appropriate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841EE63" w14:textId="4D015E86" w:rsidR="00984CA4" w:rsidRPr="00F63318" w:rsidRDefault="00984CA4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631C24" w14:textId="77777777" w:rsidR="00984CA4" w:rsidRPr="00F63318" w:rsidRDefault="00984CA4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93B5232" w14:textId="3918241C" w:rsidR="00984CA4" w:rsidRPr="00F63318" w:rsidRDefault="00984CA4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CE1F14" w:rsidRPr="00F63318" w14:paraId="38799DBB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02D4855" w14:textId="77777777" w:rsidR="00CE1F14" w:rsidRPr="00F63318" w:rsidRDefault="00CE1F14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CC8D5" w14:textId="7945BADB" w:rsidR="00CE1F14" w:rsidRPr="00F63318" w:rsidRDefault="005C643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Previous experience of </w:t>
            </w:r>
            <w:r w:rsidR="007B3CDA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using 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Team Teach techniques</w:t>
            </w:r>
            <w:r w:rsidR="007B3CDA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and/or the Team Teach programme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6AF1790E" w14:textId="77777777" w:rsidR="00CE1F14" w:rsidRPr="00F63318" w:rsidRDefault="00CE1F14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CBDFA95" w14:textId="6A5CD6B6" w:rsidR="00CE1F14" w:rsidRPr="00F63318" w:rsidRDefault="007B3CDA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430092" w14:textId="06A5EE72" w:rsidR="00CE1F14" w:rsidRPr="00F63318" w:rsidRDefault="007B3CDA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</w:tr>
      <w:tr w:rsidR="00984CA4" w:rsidRPr="00F63318" w14:paraId="7C34E204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EB875D4" w14:textId="77777777" w:rsidR="00984CA4" w:rsidRPr="00F63318" w:rsidRDefault="00984CA4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CFF42" w14:textId="4DA8A326" w:rsidR="00984CA4" w:rsidRPr="00F63318" w:rsidRDefault="00984CA4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Strong ICT skills with a firm understanding of MS Office programmes i.e. outlook, work and excel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D297E7D" w14:textId="46808410" w:rsidR="00984CA4" w:rsidRPr="00F63318" w:rsidRDefault="00984CA4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BE65075" w14:textId="77777777" w:rsidR="00984CA4" w:rsidRPr="00F63318" w:rsidRDefault="00984CA4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DA98A8B" w14:textId="4B5730CE" w:rsidR="00984CA4" w:rsidRPr="00F63318" w:rsidRDefault="00984CA4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</w:t>
            </w:r>
          </w:p>
        </w:tc>
      </w:tr>
      <w:tr w:rsidR="00AC3865" w:rsidRPr="00F63318" w14:paraId="473F1BBA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45AA233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D40D8" w14:textId="2FAFEB0E" w:rsidR="00AC3865" w:rsidRPr="00F63318" w:rsidRDefault="00984CA4" w:rsidP="00984CA4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Previous experience of working with vulnerable children in an educational environment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5B7D486D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050730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95905C4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4BFC17C5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5B177B25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C2CB5" w14:textId="70688DF3" w:rsidR="00AC3865" w:rsidRPr="00F63318" w:rsidRDefault="00984CA4" w:rsidP="00984CA4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Previous experience of working with children with </w:t>
            </w:r>
            <w:r w:rsidR="001E17E9" w:rsidRPr="00F63318">
              <w:rPr>
                <w:rFonts w:asciiTheme="minorHAnsi" w:hAnsiTheme="minorHAnsi" w:cstheme="minorHAnsi"/>
                <w:sz w:val="19"/>
                <w:szCs w:val="19"/>
              </w:rPr>
              <w:t>SE</w:t>
            </w:r>
            <w:r w:rsidR="00AE5408" w:rsidRPr="00F63318">
              <w:rPr>
                <w:rFonts w:asciiTheme="minorHAnsi" w:hAnsiTheme="minorHAnsi" w:cstheme="minorHAnsi"/>
                <w:sz w:val="19"/>
                <w:szCs w:val="19"/>
              </w:rPr>
              <w:t>MH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FABF5AB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2FC79C4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AD8031B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02D35890" w14:textId="77777777" w:rsidTr="00F63318">
        <w:trPr>
          <w:cantSplit/>
          <w:trHeight w:val="52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2128CF3D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31580" w14:textId="560B7FC1" w:rsidR="00AC3865" w:rsidRPr="00F63318" w:rsidRDefault="00984CA4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Good working knowledge and understanding of </w:t>
            </w:r>
            <w:r w:rsidR="009D0985" w:rsidRPr="00F63318">
              <w:rPr>
                <w:rFonts w:asciiTheme="minorHAnsi" w:hAnsiTheme="minorHAnsi" w:cstheme="minorHAnsi"/>
                <w:sz w:val="19"/>
                <w:szCs w:val="19"/>
              </w:rPr>
              <w:t>barriers to learning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C7CAE2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  <w:p w14:paraId="66313800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093E3630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  <w:p w14:paraId="32B18F47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0D26757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5039FB" w:rsidRPr="00F63318" w14:paraId="0D12E7EA" w14:textId="77777777" w:rsidTr="00F63318">
        <w:trPr>
          <w:cantSplit/>
          <w:trHeight w:val="52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387578C2" w14:textId="77777777" w:rsidR="005039FB" w:rsidRPr="00F63318" w:rsidRDefault="005039FB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685BE" w14:textId="0C8F6BC5" w:rsidR="005039FB" w:rsidRPr="00F63318" w:rsidRDefault="005039FB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Experience of implementing strategies to overcome barriers to learning related to SEMH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86586A4" w14:textId="77777777" w:rsidR="005039FB" w:rsidRPr="00F63318" w:rsidRDefault="005039FB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0FE3E9" w14:textId="77777777" w:rsidR="005039FB" w:rsidRPr="00F63318" w:rsidRDefault="005039FB" w:rsidP="005039F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  <w:p w14:paraId="79EB1964" w14:textId="77777777" w:rsidR="005039FB" w:rsidRPr="00F63318" w:rsidRDefault="005039FB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B3A0D09" w14:textId="3FFA7230" w:rsidR="005039FB" w:rsidRPr="00F63318" w:rsidRDefault="000E6EA3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2130FC3C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0F94BA2" w14:textId="77777777" w:rsidR="00AC3865" w:rsidRPr="00F63318" w:rsidRDefault="00AC3865" w:rsidP="00EE0E5B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259F" w14:textId="491EBC55" w:rsidR="00AC3865" w:rsidRPr="00F63318" w:rsidRDefault="005039FB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="00984CA4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xperience of 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delivering outcomes related to an Education</w:t>
            </w:r>
            <w:r w:rsidR="000E6EA3" w:rsidRPr="00F63318">
              <w:rPr>
                <w:rFonts w:asciiTheme="minorHAnsi" w:hAnsiTheme="minorHAnsi" w:cstheme="minorHAnsi"/>
                <w:sz w:val="19"/>
                <w:szCs w:val="19"/>
              </w:rPr>
              <w:t>, Health and Care Plan (EHCP)</w:t>
            </w:r>
            <w:r w:rsidR="00984CA4"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6CB3633" w14:textId="1B8916D5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CEB097C" w14:textId="753DA3E5" w:rsidR="00AC3865" w:rsidRPr="00F63318" w:rsidRDefault="000E6EA3" w:rsidP="00EE0E5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D7B469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F63318" w:rsidRPr="00F63318" w14:paraId="37426D28" w14:textId="77777777" w:rsidTr="00F63318">
        <w:trPr>
          <w:cantSplit/>
          <w:trHeight w:val="454"/>
        </w:trPr>
        <w:tc>
          <w:tcPr>
            <w:tcW w:w="58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F494656" w14:textId="395D7325" w:rsidR="00F63318" w:rsidRPr="00F63318" w:rsidRDefault="00F63318" w:rsidP="00F63318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Personal and interpersonal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ADE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Supporting &amp; Co-operating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Working with People</w:t>
            </w:r>
          </w:p>
          <w:p w14:paraId="7D1463AD" w14:textId="05BEA180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Demonstrates an interest in and understanding of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dapts to the team and builds team spirit;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ecognises and rewards the contribution of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l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istens, consults others and communicates proactively;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upports and cares for others;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evelops and openly communicates self-insight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1240E660" w14:textId="6B486948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ED2B489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11DA523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391D61EC" w14:textId="6954F133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30011642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A6269E2" w14:textId="77777777" w:rsidR="00F63318" w:rsidRPr="00F63318" w:rsidRDefault="00F63318" w:rsidP="00F63318">
            <w:pPr>
              <w:snapToGrid w:val="0"/>
              <w:ind w:right="-1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05E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Supporting &amp; Co-operating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 - Adhering to Principles and Values</w:t>
            </w:r>
          </w:p>
          <w:p w14:paraId="08325667" w14:textId="5F05D0B2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Upholds ethics and values;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emonstrates integrity;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romotes and defends equal opportunities, builds diverse teams;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ncourages organisational and individual responsibility towards the community and the environment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0E295642" w14:textId="5DAD7DC9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2DED53A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B5141A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            </w:t>
            </w:r>
          </w:p>
          <w:p w14:paraId="35198B48" w14:textId="5AD0F4F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I </w:t>
            </w:r>
          </w:p>
        </w:tc>
      </w:tr>
      <w:tr w:rsidR="00F63318" w:rsidRPr="00F63318" w14:paraId="21EBE866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4BFB84C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0514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Interacting &amp; Presenting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Relating and Networking</w:t>
            </w:r>
          </w:p>
          <w:p w14:paraId="4509E01C" w14:textId="2A32F218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Establishes good relationships with customers and staff;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b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uilds wide and effective networks of contacts inside and outside the organisation;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elates well to people at all levels;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anages conflict;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u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ses humour appropriately to enhance relationships with others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26E77527" w14:textId="2F97B075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8630FD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F1208E3" w14:textId="21E6F515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5D33BE43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723F5550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B884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Interacting &amp; Presenting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Presenting and Communicating Information</w:t>
            </w:r>
          </w:p>
          <w:p w14:paraId="062E6B51" w14:textId="64C5369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Speaks clearly and fluently;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xpresses opinions, information and key points of an argument clearly;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m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akes presentations and undertakes public speaking with skill and confidence;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esponds quickly to the needs of an audience and to their reactions and feedback;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p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rojects credibility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3DD7BF6C" w14:textId="5740C790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18D75729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34C73C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2CC4686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  <w:p w14:paraId="048AD5AB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F63318" w:rsidRPr="00F63318" w14:paraId="179BA83E" w14:textId="77777777" w:rsidTr="00F63318">
        <w:trPr>
          <w:cantSplit/>
          <w:trHeight w:val="454"/>
        </w:trPr>
        <w:tc>
          <w:tcPr>
            <w:tcW w:w="580" w:type="dxa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2516F293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0F738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Organising &amp; Executing</w:t>
            </w: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- Following Instructions and Procedures</w:t>
            </w:r>
          </w:p>
          <w:p w14:paraId="3CD6B4BF" w14:textId="1779F055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Appropriately follows instructions from others without unnecessa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y challeng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f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ollows procedures and policies;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k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eeps to schedules;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rrives punctually for work and meetings;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emonstrates commitment to the organisation;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c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omplies with legal obligations and safety requirements of the role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E0D549" w14:textId="302D78C7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3631974" w14:textId="3DB483A5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BD43900" w14:textId="39F01A5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F63318" w:rsidRPr="00F63318" w14:paraId="60CBA4B4" w14:textId="77777777" w:rsidTr="00F63318">
        <w:trPr>
          <w:cantSplit/>
          <w:trHeight w:val="454"/>
        </w:trPr>
        <w:tc>
          <w:tcPr>
            <w:tcW w:w="580" w:type="dxa"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41C782A" w14:textId="77777777" w:rsidR="00F63318" w:rsidRPr="00F63318" w:rsidRDefault="00F63318" w:rsidP="00F63318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F8F83" w14:textId="77777777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sz w:val="19"/>
                <w:szCs w:val="19"/>
              </w:rPr>
              <w:t>Adapting &amp; Coping</w:t>
            </w:r>
            <w:r w:rsidRPr="00F63318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- </w:t>
            </w:r>
            <w:r w:rsidRPr="00F63318">
              <w:rPr>
                <w:rFonts w:asciiTheme="minorHAnsi" w:hAnsiTheme="minorHAnsi" w:cstheme="minorHAnsi"/>
                <w:b/>
                <w:bCs/>
                <w:color w:val="000000"/>
                <w:sz w:val="19"/>
                <w:szCs w:val="19"/>
              </w:rPr>
              <w:t>Adapting and Responding to change</w:t>
            </w:r>
          </w:p>
          <w:p w14:paraId="533A966F" w14:textId="5A9A435E" w:rsidR="00F63318" w:rsidRPr="00F63318" w:rsidRDefault="00F63318" w:rsidP="00F63318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Adapts to changing circumstances;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ccepts new ideas and change initiatives;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a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dapts interpersonal style to suit different people or situations;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s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hows respect and sensitivity towards cultural and religious differences; 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d</w:t>
            </w: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eals with ambiguity, making positive use of the opportunities it presents</w:t>
            </w:r>
            <w:r w:rsidR="0046126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A9FC7D" w14:textId="214C5EA6" w:rsidR="00F63318" w:rsidRPr="00F63318" w:rsidRDefault="00F63318" w:rsidP="00F63318">
            <w:pPr>
              <w:jc w:val="center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9480AEB" w14:textId="77777777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BD7CC76" w14:textId="09D7C3F9" w:rsidR="00F63318" w:rsidRPr="00F63318" w:rsidRDefault="00F63318" w:rsidP="00F63318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  <w:tr w:rsidR="00AC3865" w:rsidRPr="00F63318" w14:paraId="750CA56A" w14:textId="77777777" w:rsidTr="00F63318">
        <w:trPr>
          <w:trHeight w:val="454"/>
        </w:trPr>
        <w:tc>
          <w:tcPr>
            <w:tcW w:w="5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49921416" w14:textId="77777777" w:rsidR="00AC3865" w:rsidRPr="00F63318" w:rsidRDefault="00AC3865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Child Protection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9675D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commitment to the responsibility of safeguarding and promoting the welfare of young people.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D9F0651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C23FB9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135E13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A &amp; I</w:t>
            </w:r>
          </w:p>
        </w:tc>
      </w:tr>
      <w:tr w:rsidR="00AC3865" w:rsidRPr="00F63318" w14:paraId="5C392E84" w14:textId="77777777" w:rsidTr="00F63318">
        <w:trPr>
          <w:trHeight w:val="454"/>
        </w:trPr>
        <w:tc>
          <w:tcPr>
            <w:tcW w:w="5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132BB4A" w14:textId="77777777" w:rsidR="00AC3865" w:rsidRPr="00F63318" w:rsidRDefault="00AC3865" w:rsidP="00EE0E5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7A907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 xml:space="preserve">Enhanced DBS disclosure </w:t>
            </w:r>
            <w:r w:rsidRPr="00F63318">
              <w:rPr>
                <w:rFonts w:asciiTheme="minorHAnsi" w:hAnsiTheme="minorHAnsi" w:cstheme="minorHAnsi"/>
                <w:i/>
                <w:sz w:val="19"/>
                <w:szCs w:val="19"/>
              </w:rPr>
              <w:t>(to be completed by preferred candidate following interview).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22C2C49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3ABE17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3F4AA62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C</w:t>
            </w:r>
          </w:p>
        </w:tc>
      </w:tr>
      <w:tr w:rsidR="00AC3865" w:rsidRPr="00F63318" w14:paraId="63227AA9" w14:textId="77777777" w:rsidTr="00F63318">
        <w:trPr>
          <w:trHeight w:val="454"/>
        </w:trPr>
        <w:tc>
          <w:tcPr>
            <w:tcW w:w="5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8BA71A5" w14:textId="77777777" w:rsidR="00AC3865" w:rsidRPr="00F63318" w:rsidRDefault="00AC3865" w:rsidP="00EE0E5B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68BCD" w14:textId="77777777" w:rsidR="00AC3865" w:rsidRPr="00F63318" w:rsidRDefault="00AC3865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Willingness to undertake safeguarding training when required.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74E0E8A" w14:textId="77777777" w:rsidR="00AC3865" w:rsidRPr="00F63318" w:rsidRDefault="00AC3865" w:rsidP="00EE0E5B">
            <w:pPr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bCs/>
                <w:sz w:val="19"/>
                <w:szCs w:val="19"/>
              </w:rPr>
              <w:t>√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90A085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F6AE6BC" w14:textId="77777777" w:rsidR="00AC3865" w:rsidRPr="00F63318" w:rsidRDefault="00AC3865" w:rsidP="00EE0E5B">
            <w:pPr>
              <w:snapToGrid w:val="0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F63318">
              <w:rPr>
                <w:rFonts w:asciiTheme="minorHAnsi" w:hAnsiTheme="minorHAnsi" w:cstheme="minorHAnsi"/>
                <w:sz w:val="19"/>
                <w:szCs w:val="19"/>
              </w:rPr>
              <w:t>I</w:t>
            </w:r>
          </w:p>
        </w:tc>
      </w:tr>
    </w:tbl>
    <w:p w14:paraId="3CC8805C" w14:textId="77777777" w:rsidR="00292F7A" w:rsidRPr="00F63318" w:rsidRDefault="00292F7A" w:rsidP="00292F7A">
      <w:pPr>
        <w:jc w:val="center"/>
        <w:rPr>
          <w:rFonts w:asciiTheme="minorHAnsi" w:hAnsiTheme="minorHAnsi" w:cstheme="minorHAnsi"/>
          <w:b/>
          <w:sz w:val="19"/>
          <w:szCs w:val="19"/>
          <w:lang w:val="en-US"/>
        </w:rPr>
      </w:pPr>
    </w:p>
    <w:p w14:paraId="72F11087" w14:textId="77777777" w:rsidR="005C5E58" w:rsidRPr="00F63318" w:rsidRDefault="005C5E58">
      <w:pPr>
        <w:jc w:val="center"/>
        <w:rPr>
          <w:rFonts w:asciiTheme="minorHAnsi" w:hAnsiTheme="minorHAnsi" w:cstheme="minorHAnsi"/>
          <w:sz w:val="19"/>
          <w:szCs w:val="19"/>
          <w:lang w:val="en-US"/>
        </w:rPr>
      </w:pP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* </w:t>
      </w:r>
      <w:r w:rsidR="002C4FDA" w:rsidRPr="00F63318">
        <w:rPr>
          <w:rFonts w:asciiTheme="minorHAnsi" w:hAnsiTheme="minorHAnsi" w:cstheme="minorHAnsi"/>
          <w:sz w:val="19"/>
          <w:szCs w:val="19"/>
          <w:lang w:val="en-US"/>
        </w:rPr>
        <w:t>A</w:t>
      </w:r>
      <w:r w:rsidR="003B440C"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 = </w:t>
      </w:r>
      <w:r w:rsidR="002C4FDA" w:rsidRPr="00F63318">
        <w:rPr>
          <w:rFonts w:asciiTheme="minorHAnsi" w:hAnsiTheme="minorHAnsi" w:cstheme="minorHAnsi"/>
          <w:sz w:val="19"/>
          <w:szCs w:val="19"/>
          <w:lang w:val="en-US"/>
        </w:rPr>
        <w:t>application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, </w:t>
      </w:r>
      <w:r w:rsidR="00AC3865" w:rsidRPr="00F63318">
        <w:rPr>
          <w:rFonts w:asciiTheme="minorHAnsi" w:hAnsiTheme="minorHAnsi" w:cstheme="minorHAnsi"/>
          <w:sz w:val="19"/>
          <w:szCs w:val="19"/>
          <w:lang w:val="en-US"/>
        </w:rPr>
        <w:t>C = clearances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 xml:space="preserve">, I = </w:t>
      </w:r>
      <w:r w:rsidR="003B440C" w:rsidRPr="00F63318">
        <w:rPr>
          <w:rFonts w:asciiTheme="minorHAnsi" w:hAnsiTheme="minorHAnsi" w:cstheme="minorHAnsi"/>
          <w:sz w:val="19"/>
          <w:szCs w:val="19"/>
          <w:lang w:val="en-US"/>
        </w:rPr>
        <w:t>i</w:t>
      </w:r>
      <w:r w:rsidRPr="00F63318">
        <w:rPr>
          <w:rFonts w:asciiTheme="minorHAnsi" w:hAnsiTheme="minorHAnsi" w:cstheme="minorHAnsi"/>
          <w:sz w:val="19"/>
          <w:szCs w:val="19"/>
          <w:lang w:val="en-US"/>
        </w:rPr>
        <w:t>nterview</w:t>
      </w:r>
      <w:r w:rsidR="002D0919" w:rsidRPr="00F63318">
        <w:rPr>
          <w:rFonts w:asciiTheme="minorHAnsi" w:hAnsiTheme="minorHAnsi" w:cstheme="minorHAnsi"/>
          <w:sz w:val="19"/>
          <w:szCs w:val="19"/>
          <w:lang w:val="en-US"/>
        </w:rPr>
        <w:t>, T = task</w:t>
      </w:r>
    </w:p>
    <w:p w14:paraId="2513F358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A16B" w14:textId="77777777" w:rsidR="000C3166" w:rsidRDefault="000C3166" w:rsidP="00474371">
      <w:r>
        <w:separator/>
      </w:r>
    </w:p>
  </w:endnote>
  <w:endnote w:type="continuationSeparator" w:id="0">
    <w:p w14:paraId="6C8A7EBD" w14:textId="77777777" w:rsidR="000C3166" w:rsidRDefault="000C3166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F2F8" w14:textId="77777777" w:rsidR="000C3166" w:rsidRDefault="000C3166" w:rsidP="00474371">
      <w:r>
        <w:separator/>
      </w:r>
    </w:p>
  </w:footnote>
  <w:footnote w:type="continuationSeparator" w:id="0">
    <w:p w14:paraId="096AE1E5" w14:textId="77777777" w:rsidR="000C3166" w:rsidRDefault="000C3166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AE"/>
    <w:rsid w:val="0004435C"/>
    <w:rsid w:val="00074D70"/>
    <w:rsid w:val="00083BB9"/>
    <w:rsid w:val="000934E4"/>
    <w:rsid w:val="000B367F"/>
    <w:rsid w:val="000C0EE7"/>
    <w:rsid w:val="000C3166"/>
    <w:rsid w:val="000D0D1D"/>
    <w:rsid w:val="000D603A"/>
    <w:rsid w:val="000E1DD2"/>
    <w:rsid w:val="000E6EA3"/>
    <w:rsid w:val="000F335D"/>
    <w:rsid w:val="001054F4"/>
    <w:rsid w:val="00107BD1"/>
    <w:rsid w:val="001548BA"/>
    <w:rsid w:val="001E17E9"/>
    <w:rsid w:val="00206781"/>
    <w:rsid w:val="00212919"/>
    <w:rsid w:val="00253E7B"/>
    <w:rsid w:val="002727D1"/>
    <w:rsid w:val="00275F2B"/>
    <w:rsid w:val="00285715"/>
    <w:rsid w:val="00292F7A"/>
    <w:rsid w:val="002A1F2B"/>
    <w:rsid w:val="002C4FDA"/>
    <w:rsid w:val="002D0919"/>
    <w:rsid w:val="002E1183"/>
    <w:rsid w:val="00321ADE"/>
    <w:rsid w:val="003360D3"/>
    <w:rsid w:val="003647EC"/>
    <w:rsid w:val="0038656D"/>
    <w:rsid w:val="003A5879"/>
    <w:rsid w:val="003B440C"/>
    <w:rsid w:val="00411E68"/>
    <w:rsid w:val="00444FFD"/>
    <w:rsid w:val="00461264"/>
    <w:rsid w:val="00474371"/>
    <w:rsid w:val="0047676A"/>
    <w:rsid w:val="0048437E"/>
    <w:rsid w:val="00496EB7"/>
    <w:rsid w:val="004C2A32"/>
    <w:rsid w:val="004E4618"/>
    <w:rsid w:val="005039FB"/>
    <w:rsid w:val="00530522"/>
    <w:rsid w:val="00546E5D"/>
    <w:rsid w:val="005511D9"/>
    <w:rsid w:val="0056498E"/>
    <w:rsid w:val="005B20F9"/>
    <w:rsid w:val="005B7052"/>
    <w:rsid w:val="005C5E58"/>
    <w:rsid w:val="005C6435"/>
    <w:rsid w:val="0063568D"/>
    <w:rsid w:val="006707E4"/>
    <w:rsid w:val="006756D6"/>
    <w:rsid w:val="006A0D38"/>
    <w:rsid w:val="006A1DD9"/>
    <w:rsid w:val="006D0E1F"/>
    <w:rsid w:val="006F01D6"/>
    <w:rsid w:val="00704ADF"/>
    <w:rsid w:val="007107E7"/>
    <w:rsid w:val="0078786F"/>
    <w:rsid w:val="007B2946"/>
    <w:rsid w:val="007B3CDA"/>
    <w:rsid w:val="007B5BD4"/>
    <w:rsid w:val="007E57DB"/>
    <w:rsid w:val="007F02C2"/>
    <w:rsid w:val="00830BB2"/>
    <w:rsid w:val="00842587"/>
    <w:rsid w:val="008630EF"/>
    <w:rsid w:val="0087193A"/>
    <w:rsid w:val="008837D6"/>
    <w:rsid w:val="008B2BF7"/>
    <w:rsid w:val="008B4621"/>
    <w:rsid w:val="008C7518"/>
    <w:rsid w:val="008D3EED"/>
    <w:rsid w:val="00916B2C"/>
    <w:rsid w:val="0092513C"/>
    <w:rsid w:val="009509C8"/>
    <w:rsid w:val="00981996"/>
    <w:rsid w:val="00984CA4"/>
    <w:rsid w:val="009C64F8"/>
    <w:rsid w:val="009D0985"/>
    <w:rsid w:val="00A3533D"/>
    <w:rsid w:val="00A3679E"/>
    <w:rsid w:val="00A9027C"/>
    <w:rsid w:val="00A973FC"/>
    <w:rsid w:val="00AC3865"/>
    <w:rsid w:val="00AC7FDE"/>
    <w:rsid w:val="00AE5408"/>
    <w:rsid w:val="00B00900"/>
    <w:rsid w:val="00B17AC7"/>
    <w:rsid w:val="00B66813"/>
    <w:rsid w:val="00B720A4"/>
    <w:rsid w:val="00B807A7"/>
    <w:rsid w:val="00B84760"/>
    <w:rsid w:val="00B91DAE"/>
    <w:rsid w:val="00B951C3"/>
    <w:rsid w:val="00B9657E"/>
    <w:rsid w:val="00C1456D"/>
    <w:rsid w:val="00C251CB"/>
    <w:rsid w:val="00C64340"/>
    <w:rsid w:val="00C71029"/>
    <w:rsid w:val="00C859AD"/>
    <w:rsid w:val="00C87110"/>
    <w:rsid w:val="00C93488"/>
    <w:rsid w:val="00C941D3"/>
    <w:rsid w:val="00C95DC6"/>
    <w:rsid w:val="00CD241D"/>
    <w:rsid w:val="00CE1F14"/>
    <w:rsid w:val="00D05EB4"/>
    <w:rsid w:val="00D54214"/>
    <w:rsid w:val="00D5769A"/>
    <w:rsid w:val="00D840DE"/>
    <w:rsid w:val="00DB3A1D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6331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86304"/>
  <w15:docId w15:val="{BF848D15-F7A4-412D-B2C3-66703B91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ab9f6f7ac8fc51f181b710d2afc65e96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07e1174944c2b219e6bbbf2b66dd3985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1E23E35A-2B12-4FA6-97B0-31D43625A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AEF9F-FF34-4458-9291-339243AC710E}">
  <ds:schemaRefs>
    <ds:schemaRef ds:uri="http://schemas.microsoft.com/office/2006/metadata/properties"/>
    <ds:schemaRef ds:uri="http://schemas.microsoft.com/office/infopath/2007/PartnerControls"/>
    <ds:schemaRef ds:uri="1e267e66-8145-4d74-b14c-87723461649b"/>
    <ds:schemaRef ds:uri="2d2694d3-71a3-47f1-82f2-c85c609fb5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Hadfield C Mrs (TEAL)</dc:creator>
  <cp:lastModifiedBy>Longstaff L Mrs (TEAL)</cp:lastModifiedBy>
  <cp:revision>12</cp:revision>
  <cp:lastPrinted>2021-12-01T16:35:00Z</cp:lastPrinted>
  <dcterms:created xsi:type="dcterms:W3CDTF">2024-04-18T15:14:00Z</dcterms:created>
  <dcterms:modified xsi:type="dcterms:W3CDTF">2024-04-19T09:27:00Z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